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4C" w:rsidRDefault="008F4B4C"/>
    <w:p w:rsidR="002976E3" w:rsidRDefault="002976E3" w:rsidP="002976E3">
      <w:pPr>
        <w:jc w:val="center"/>
        <w:rPr>
          <w:b/>
          <w:bCs/>
        </w:rPr>
      </w:pPr>
      <w:r>
        <w:rPr>
          <w:b/>
          <w:bCs/>
        </w:rPr>
        <w:t>Paris Consolidated School</w:t>
      </w:r>
    </w:p>
    <w:p w:rsidR="002976E3" w:rsidRDefault="002976E3" w:rsidP="002976E3">
      <w:pPr>
        <w:pStyle w:val="Heading1"/>
      </w:pPr>
      <w:r>
        <w:t>School Board Meeting</w:t>
      </w:r>
    </w:p>
    <w:p w:rsidR="002976E3" w:rsidRDefault="002976E3" w:rsidP="002976E3">
      <w:pPr>
        <w:tabs>
          <w:tab w:val="left" w:pos="4815"/>
        </w:tabs>
      </w:pPr>
      <w:r>
        <w:tab/>
      </w:r>
    </w:p>
    <w:p w:rsidR="001370D1" w:rsidRDefault="00706990" w:rsidP="002976E3">
      <w:pPr>
        <w:jc w:val="center"/>
      </w:pPr>
      <w:r>
        <w:t>Wednesday, January 15, 2025</w:t>
      </w:r>
    </w:p>
    <w:p w:rsidR="002976E3" w:rsidRDefault="009E3AA5" w:rsidP="002976E3">
      <w:pPr>
        <w:jc w:val="center"/>
      </w:pPr>
      <w:r>
        <w:t>6:3</w:t>
      </w:r>
      <w:r w:rsidR="00F15B2D">
        <w:t>0</w:t>
      </w:r>
      <w:r w:rsidR="002976E3">
        <w:t xml:space="preserve"> p.m.</w:t>
      </w:r>
    </w:p>
    <w:p w:rsidR="002976E3" w:rsidRDefault="002976E3" w:rsidP="002976E3">
      <w:pPr>
        <w:jc w:val="center"/>
      </w:pPr>
      <w:r>
        <w:t>Agenda</w:t>
      </w:r>
    </w:p>
    <w:p w:rsidR="00CD6223" w:rsidRDefault="00CD6223" w:rsidP="00264CC4"/>
    <w:p w:rsidR="00CE7C22" w:rsidRDefault="00CE7C22" w:rsidP="00264CC4"/>
    <w:p w:rsidR="00CE7C22" w:rsidRDefault="00CE7C22" w:rsidP="00264CC4"/>
    <w:p w:rsidR="00481DB9" w:rsidRPr="00FA7399" w:rsidRDefault="00481DB9" w:rsidP="00481DB9">
      <w:pPr>
        <w:rPr>
          <w:i/>
          <w:sz w:val="20"/>
          <w:szCs w:val="20"/>
        </w:rPr>
      </w:pPr>
      <w:r>
        <w:rPr>
          <w:i/>
          <w:iCs/>
          <w:sz w:val="20"/>
        </w:rPr>
        <w:t>This meeting is a meeting of the Board in public for the purpose of conducting the District’s business and is not to be considered a public community meeting</w:t>
      </w:r>
      <w:r>
        <w:rPr>
          <w:i/>
          <w:iCs/>
          <w:sz w:val="20"/>
          <w:szCs w:val="20"/>
        </w:rPr>
        <w:t xml:space="preserve">. </w:t>
      </w:r>
      <w:r>
        <w:rPr>
          <w:i/>
          <w:sz w:val="20"/>
          <w:szCs w:val="20"/>
        </w:rPr>
        <w:t xml:space="preserve"> Community members are encouraged to be present and, when appropriate, members of the public will have the opportunity to contribute to meetings.  The President of the Board will entertain comments or questions from the public.  Comments/questions are li</w:t>
      </w:r>
      <w:r w:rsidR="00602678">
        <w:rPr>
          <w:i/>
          <w:sz w:val="20"/>
          <w:szCs w:val="20"/>
        </w:rPr>
        <w:t>mited to three (3</w:t>
      </w:r>
      <w:r>
        <w:rPr>
          <w:i/>
          <w:sz w:val="20"/>
          <w:szCs w:val="20"/>
        </w:rPr>
        <w:t>) minutes unless additional time is granted by the President</w:t>
      </w:r>
      <w:r w:rsidRPr="00FA7399">
        <w:rPr>
          <w:i/>
          <w:sz w:val="20"/>
          <w:szCs w:val="20"/>
        </w:rPr>
        <w:t xml:space="preserve">.  </w:t>
      </w:r>
      <w:r>
        <w:rPr>
          <w:i/>
          <w:sz w:val="20"/>
          <w:szCs w:val="20"/>
        </w:rPr>
        <w:t>T</w:t>
      </w:r>
      <w:r w:rsidRPr="00FA7399">
        <w:rPr>
          <w:i/>
          <w:sz w:val="20"/>
          <w:szCs w:val="20"/>
        </w:rPr>
        <w:t>he board may discuss any matter raised by the public, but cannot take action on any item not published on the agenda.</w:t>
      </w:r>
    </w:p>
    <w:p w:rsidR="00481DB9" w:rsidRDefault="00481DB9" w:rsidP="00481DB9"/>
    <w:p w:rsidR="0003277A" w:rsidRDefault="0003277A" w:rsidP="00481DB9"/>
    <w:p w:rsidR="00582A30" w:rsidRDefault="00582A30" w:rsidP="00481DB9"/>
    <w:p w:rsidR="009A6D6D" w:rsidRDefault="009A6D6D" w:rsidP="00481DB9"/>
    <w:p w:rsidR="00481DB9" w:rsidRDefault="00481DB9" w:rsidP="00481DB9">
      <w:pPr>
        <w:pStyle w:val="ListParagraph"/>
        <w:numPr>
          <w:ilvl w:val="0"/>
          <w:numId w:val="3"/>
        </w:numPr>
      </w:pPr>
      <w:r>
        <w:t>Call to Order</w:t>
      </w:r>
    </w:p>
    <w:p w:rsidR="00481DB9" w:rsidRDefault="00481DB9" w:rsidP="00481DB9">
      <w:pPr>
        <w:ind w:left="360"/>
      </w:pPr>
    </w:p>
    <w:p w:rsidR="00481DB9" w:rsidRDefault="00481DB9" w:rsidP="00481DB9">
      <w:pPr>
        <w:numPr>
          <w:ilvl w:val="0"/>
          <w:numId w:val="3"/>
        </w:numPr>
      </w:pPr>
      <w:r>
        <w:t>Pledge of Allegiance</w:t>
      </w:r>
    </w:p>
    <w:p w:rsidR="00481DB9" w:rsidRDefault="00481DB9" w:rsidP="00481DB9">
      <w:pPr>
        <w:rPr>
          <w:sz w:val="22"/>
        </w:rPr>
      </w:pPr>
    </w:p>
    <w:p w:rsidR="00481DB9" w:rsidRDefault="00481DB9" w:rsidP="00481DB9">
      <w:pPr>
        <w:numPr>
          <w:ilvl w:val="0"/>
          <w:numId w:val="3"/>
        </w:numPr>
      </w:pPr>
      <w:r>
        <w:t>Roll Call</w:t>
      </w:r>
    </w:p>
    <w:p w:rsidR="00481DB9" w:rsidRDefault="00481DB9" w:rsidP="00481DB9"/>
    <w:p w:rsidR="00481DB9" w:rsidRDefault="00481DB9" w:rsidP="009A453F">
      <w:pPr>
        <w:numPr>
          <w:ilvl w:val="0"/>
          <w:numId w:val="3"/>
        </w:numPr>
      </w:pPr>
      <w:r>
        <w:t>Approval of Agenda</w:t>
      </w:r>
    </w:p>
    <w:p w:rsidR="00481DB9" w:rsidRDefault="00481DB9" w:rsidP="00481DB9"/>
    <w:p w:rsidR="00C164DA" w:rsidRDefault="00481DB9" w:rsidP="00176E77">
      <w:pPr>
        <w:numPr>
          <w:ilvl w:val="0"/>
          <w:numId w:val="3"/>
        </w:numPr>
      </w:pPr>
      <w:r>
        <w:t>Approval of Board Minutes</w:t>
      </w:r>
    </w:p>
    <w:p w:rsidR="00C164DA" w:rsidRDefault="00706990" w:rsidP="00C164DA">
      <w:pPr>
        <w:pStyle w:val="ListParagraph"/>
        <w:numPr>
          <w:ilvl w:val="1"/>
          <w:numId w:val="3"/>
        </w:numPr>
      </w:pPr>
      <w:r>
        <w:t>December 11, 2024</w:t>
      </w:r>
      <w:r w:rsidR="00995DA3">
        <w:t xml:space="preserve"> Regular Monthly Meeting</w:t>
      </w:r>
    </w:p>
    <w:p w:rsidR="00481DB9" w:rsidRDefault="00481DB9" w:rsidP="00481DB9"/>
    <w:p w:rsidR="002976E3" w:rsidRDefault="00481DB9" w:rsidP="00446AAF">
      <w:pPr>
        <w:numPr>
          <w:ilvl w:val="0"/>
          <w:numId w:val="3"/>
        </w:numPr>
      </w:pPr>
      <w:r>
        <w:t>Approve Payment of Bills</w:t>
      </w:r>
    </w:p>
    <w:p w:rsidR="00481DB9" w:rsidRDefault="00481DB9" w:rsidP="00481DB9">
      <w:pPr>
        <w:rPr>
          <w:sz w:val="20"/>
        </w:rPr>
      </w:pPr>
    </w:p>
    <w:p w:rsidR="00481DB9" w:rsidRDefault="00481DB9" w:rsidP="00481DB9">
      <w:pPr>
        <w:numPr>
          <w:ilvl w:val="0"/>
          <w:numId w:val="3"/>
        </w:numPr>
      </w:pPr>
      <w:r>
        <w:t>Correspondence</w:t>
      </w:r>
    </w:p>
    <w:p w:rsidR="00481DB9" w:rsidRDefault="00481DB9" w:rsidP="00481DB9">
      <w:pPr>
        <w:rPr>
          <w:sz w:val="20"/>
        </w:rPr>
      </w:pPr>
    </w:p>
    <w:p w:rsidR="00481DB9" w:rsidRDefault="00481DB9" w:rsidP="00481DB9">
      <w:pPr>
        <w:numPr>
          <w:ilvl w:val="0"/>
          <w:numId w:val="3"/>
        </w:numPr>
      </w:pPr>
      <w:r>
        <w:t>Comments from the Floor</w:t>
      </w:r>
    </w:p>
    <w:p w:rsidR="00481DB9" w:rsidRDefault="00481DB9" w:rsidP="00481DB9">
      <w:pPr>
        <w:rPr>
          <w:sz w:val="20"/>
        </w:rPr>
      </w:pPr>
    </w:p>
    <w:p w:rsidR="00481DB9" w:rsidRDefault="00481DB9" w:rsidP="00481DB9">
      <w:pPr>
        <w:numPr>
          <w:ilvl w:val="0"/>
          <w:numId w:val="3"/>
        </w:numPr>
      </w:pPr>
      <w:r>
        <w:t xml:space="preserve"> Reports</w:t>
      </w:r>
    </w:p>
    <w:p w:rsidR="00481DB9" w:rsidRDefault="00481DB9" w:rsidP="00481DB9">
      <w:pPr>
        <w:numPr>
          <w:ilvl w:val="1"/>
          <w:numId w:val="3"/>
        </w:numPr>
      </w:pPr>
      <w:r>
        <w:t>Treasurer’s Report</w:t>
      </w:r>
    </w:p>
    <w:p w:rsidR="00481DB9" w:rsidRDefault="00481DB9" w:rsidP="00481DB9">
      <w:pPr>
        <w:numPr>
          <w:ilvl w:val="1"/>
          <w:numId w:val="3"/>
        </w:numPr>
      </w:pPr>
      <w:r>
        <w:t>Administrator’s Report</w:t>
      </w:r>
    </w:p>
    <w:p w:rsidR="00481DB9" w:rsidRDefault="00481DB9" w:rsidP="001370D1">
      <w:pPr>
        <w:rPr>
          <w:sz w:val="20"/>
        </w:rPr>
      </w:pPr>
    </w:p>
    <w:p w:rsidR="00C164DA" w:rsidRDefault="003E47B4" w:rsidP="00C52873">
      <w:pPr>
        <w:numPr>
          <w:ilvl w:val="0"/>
          <w:numId w:val="3"/>
        </w:numPr>
      </w:pPr>
      <w:r>
        <w:t xml:space="preserve"> Discussion</w:t>
      </w:r>
    </w:p>
    <w:p w:rsidR="001370D1" w:rsidRDefault="00502546" w:rsidP="00C164DA">
      <w:pPr>
        <w:numPr>
          <w:ilvl w:val="1"/>
          <w:numId w:val="3"/>
        </w:numPr>
      </w:pPr>
      <w:r>
        <w:t>April 1, 2025</w:t>
      </w:r>
      <w:r w:rsidR="001370D1">
        <w:t xml:space="preserve"> Election</w:t>
      </w:r>
    </w:p>
    <w:p w:rsidR="007F6E5F" w:rsidRDefault="007F6E5F" w:rsidP="007F6E5F">
      <w:pPr>
        <w:ind w:left="1440"/>
      </w:pPr>
    </w:p>
    <w:p w:rsidR="007F6E5F" w:rsidRDefault="007F6E5F" w:rsidP="007F6E5F">
      <w:pPr>
        <w:numPr>
          <w:ilvl w:val="0"/>
          <w:numId w:val="3"/>
        </w:numPr>
      </w:pPr>
      <w:r>
        <w:t>First Reading of Procedures for Handling Discrimination Complaints Specific for the School Meal P</w:t>
      </w:r>
      <w:r w:rsidRPr="007F6E5F">
        <w:t>rogram</w:t>
      </w:r>
      <w:r>
        <w:t xml:space="preserve"> Policy</w:t>
      </w:r>
    </w:p>
    <w:p w:rsidR="007F6E5F" w:rsidRDefault="007F6E5F" w:rsidP="007F6E5F">
      <w:pPr>
        <w:ind w:left="720"/>
      </w:pPr>
    </w:p>
    <w:p w:rsidR="005E2462" w:rsidRDefault="007F6E5F" w:rsidP="00CE7C22">
      <w:pPr>
        <w:numPr>
          <w:ilvl w:val="0"/>
          <w:numId w:val="3"/>
        </w:numPr>
      </w:pPr>
      <w:r>
        <w:t xml:space="preserve">First Reading for </w:t>
      </w:r>
      <w:r>
        <w:t>Paris J1 School District</w:t>
      </w:r>
      <w:r>
        <w:t xml:space="preserve"> Special Dietary Needs Policy</w:t>
      </w:r>
    </w:p>
    <w:p w:rsidR="00295FEA" w:rsidRDefault="00295FEA" w:rsidP="00295FEA">
      <w:pPr>
        <w:pStyle w:val="ListParagraph"/>
      </w:pPr>
    </w:p>
    <w:p w:rsidR="00295FEA" w:rsidRDefault="00295FEA" w:rsidP="00295FEA">
      <w:pPr>
        <w:numPr>
          <w:ilvl w:val="0"/>
          <w:numId w:val="3"/>
        </w:numPr>
      </w:pPr>
      <w:r w:rsidRPr="00295FEA">
        <w:t>Unpaid Meal Charge Policy</w:t>
      </w:r>
    </w:p>
    <w:p w:rsidR="00295FEA" w:rsidRDefault="00295FEA" w:rsidP="00295FEA">
      <w:pPr>
        <w:pStyle w:val="ListParagraph"/>
      </w:pPr>
    </w:p>
    <w:p w:rsidR="00295FEA" w:rsidRDefault="00295FEA" w:rsidP="00295FEA">
      <w:pPr>
        <w:numPr>
          <w:ilvl w:val="0"/>
          <w:numId w:val="3"/>
        </w:numPr>
      </w:pPr>
      <w:r>
        <w:t>School Wellness Review</w:t>
      </w:r>
    </w:p>
    <w:p w:rsidR="00295FEA" w:rsidRPr="003E47B4" w:rsidRDefault="00295FEA" w:rsidP="00295FEA"/>
    <w:p w:rsidR="009A6D6D" w:rsidRDefault="00481DB9" w:rsidP="001370D1">
      <w:pPr>
        <w:numPr>
          <w:ilvl w:val="0"/>
          <w:numId w:val="3"/>
        </w:numPr>
      </w:pPr>
      <w:r>
        <w:t xml:space="preserve"> Action</w:t>
      </w:r>
    </w:p>
    <w:p w:rsidR="00350990" w:rsidRDefault="00EC1972" w:rsidP="00295FEA">
      <w:r>
        <w:t xml:space="preserve"> </w:t>
      </w:r>
      <w:bookmarkStart w:id="0" w:name="_GoBack"/>
      <w:bookmarkEnd w:id="0"/>
    </w:p>
    <w:p w:rsidR="00404529" w:rsidRDefault="00C161AA" w:rsidP="00404529">
      <w:pPr>
        <w:pStyle w:val="ListParagraph"/>
        <w:numPr>
          <w:ilvl w:val="1"/>
          <w:numId w:val="3"/>
        </w:numPr>
      </w:pPr>
      <w:r>
        <w:t>Approve 2025-26</w:t>
      </w:r>
      <w:r w:rsidR="00404529">
        <w:t xml:space="preserve"> Maximum Class Size Per Grade Level. Space Criteria = Class Size Coupled With Enrollment Projections</w:t>
      </w:r>
    </w:p>
    <w:p w:rsidR="00404529" w:rsidRDefault="00404529" w:rsidP="00350990"/>
    <w:p w:rsidR="00404529" w:rsidRDefault="00C161AA" w:rsidP="00404529">
      <w:pPr>
        <w:numPr>
          <w:ilvl w:val="1"/>
          <w:numId w:val="3"/>
        </w:numPr>
      </w:pPr>
      <w:r>
        <w:t>Approve 2025-26</w:t>
      </w:r>
      <w:r w:rsidR="00404529">
        <w:t xml:space="preserve"> Open Enrollment Actual Number of Spaces By Grade</w:t>
      </w:r>
    </w:p>
    <w:p w:rsidR="00404529" w:rsidRDefault="00404529" w:rsidP="00404529"/>
    <w:p w:rsidR="00404529" w:rsidRDefault="009E3AA5" w:rsidP="00404529">
      <w:pPr>
        <w:numPr>
          <w:ilvl w:val="1"/>
          <w:numId w:val="3"/>
        </w:numPr>
      </w:pPr>
      <w:r>
        <w:t>A</w:t>
      </w:r>
      <w:r w:rsidR="00E65E80">
        <w:t>pprove 2025-26</w:t>
      </w:r>
      <w:r w:rsidR="00404529">
        <w:t xml:space="preserve"> Maximum Special Education Program Caseload</w:t>
      </w:r>
    </w:p>
    <w:p w:rsidR="00404529" w:rsidRDefault="00404529" w:rsidP="00350990"/>
    <w:p w:rsidR="00404529" w:rsidRDefault="009C09FE" w:rsidP="00404529">
      <w:pPr>
        <w:numPr>
          <w:ilvl w:val="1"/>
          <w:numId w:val="3"/>
        </w:numPr>
      </w:pPr>
      <w:r>
        <w:t>Approve 2</w:t>
      </w:r>
      <w:r w:rsidR="00E65E80">
        <w:t>025-26</w:t>
      </w:r>
      <w:r w:rsidR="00404529">
        <w:t xml:space="preserve"> Open Enrollment Actual Number of Special Education Program Spaces</w:t>
      </w:r>
    </w:p>
    <w:p w:rsidR="00404529" w:rsidRDefault="00404529" w:rsidP="00404529"/>
    <w:p w:rsidR="00350990" w:rsidRDefault="00687AC9" w:rsidP="00404529">
      <w:pPr>
        <w:numPr>
          <w:ilvl w:val="1"/>
          <w:numId w:val="3"/>
        </w:numPr>
      </w:pPr>
      <w:r>
        <w:t xml:space="preserve">No </w:t>
      </w:r>
      <w:r w:rsidR="00404529">
        <w:t xml:space="preserve">Guarantee of Approval to Currently-Attending Applicants and Siblings of Currently-Attending Pupils </w:t>
      </w:r>
      <w:r w:rsidR="009E3AA5">
        <w:t xml:space="preserve">for </w:t>
      </w:r>
      <w:r w:rsidR="00E65E80">
        <w:t>2025-2026</w:t>
      </w:r>
      <w:r w:rsidR="00404529">
        <w:t xml:space="preserve"> School Year</w:t>
      </w:r>
    </w:p>
    <w:p w:rsidR="00C46911" w:rsidRPr="009C09FE" w:rsidRDefault="00C46911" w:rsidP="009C09FE">
      <w:pPr>
        <w:rPr>
          <w:color w:val="000000"/>
        </w:rPr>
      </w:pPr>
    </w:p>
    <w:p w:rsidR="00C46911" w:rsidRPr="00C46911" w:rsidRDefault="00C46911" w:rsidP="00C46911">
      <w:pPr>
        <w:ind w:left="420"/>
        <w:rPr>
          <w:color w:val="000000"/>
        </w:rPr>
      </w:pPr>
    </w:p>
    <w:p w:rsidR="00481DB9" w:rsidRPr="00570DA9" w:rsidRDefault="009C09FE" w:rsidP="00570DA9">
      <w:pPr>
        <w:ind w:left="420"/>
        <w:rPr>
          <w:color w:val="000000"/>
        </w:rPr>
      </w:pPr>
      <w:r>
        <w:rPr>
          <w:color w:val="000000"/>
        </w:rPr>
        <w:t>12</w:t>
      </w:r>
      <w:r w:rsidR="00350990">
        <w:rPr>
          <w:color w:val="000000"/>
        </w:rPr>
        <w:t>.</w:t>
      </w:r>
      <w:r w:rsidR="009C064D" w:rsidRPr="00570DA9">
        <w:rPr>
          <w:color w:val="000000"/>
        </w:rPr>
        <w:t xml:space="preserve">    </w:t>
      </w:r>
      <w:r w:rsidR="00481DB9" w:rsidRPr="00570DA9">
        <w:rPr>
          <w:color w:val="000000"/>
        </w:rPr>
        <w:t>Adjournment</w:t>
      </w:r>
    </w:p>
    <w:p w:rsidR="00CD6223" w:rsidRDefault="00CD6223" w:rsidP="00264CC4"/>
    <w:p w:rsidR="00CD6223" w:rsidRDefault="00CD6223" w:rsidP="00264CC4"/>
    <w:p w:rsidR="00570DA9" w:rsidRDefault="00570DA9" w:rsidP="00264CC4"/>
    <w:p w:rsidR="00264CC4" w:rsidRDefault="00264CC4" w:rsidP="00264CC4">
      <w:pPr>
        <w:rPr>
          <w:sz w:val="20"/>
        </w:rPr>
      </w:pPr>
      <w:r>
        <w:rPr>
          <w:sz w:val="20"/>
        </w:rPr>
        <w:t>Respectfully,</w:t>
      </w:r>
    </w:p>
    <w:p w:rsidR="00BD23A0" w:rsidRDefault="00BD23A0" w:rsidP="00264CC4">
      <w:pPr>
        <w:rPr>
          <w:sz w:val="20"/>
        </w:rPr>
      </w:pPr>
    </w:p>
    <w:p w:rsidR="00264CC4" w:rsidRDefault="00BD23A0" w:rsidP="00264CC4">
      <w:pPr>
        <w:rPr>
          <w:sz w:val="20"/>
        </w:rPr>
      </w:pPr>
      <w:r>
        <w:rPr>
          <w:sz w:val="20"/>
        </w:rPr>
        <w:t xml:space="preserve">Kristine </w:t>
      </w:r>
      <w:proofErr w:type="spellStart"/>
      <w:r>
        <w:rPr>
          <w:sz w:val="20"/>
        </w:rPr>
        <w:t>Kordecki</w:t>
      </w:r>
      <w:proofErr w:type="spellEnd"/>
      <w:r w:rsidR="00264CC4">
        <w:rPr>
          <w:sz w:val="20"/>
        </w:rPr>
        <w:t>, Clerk</w:t>
      </w:r>
    </w:p>
    <w:p w:rsidR="00264CC4" w:rsidRDefault="00264CC4" w:rsidP="00264CC4">
      <w:pPr>
        <w:rPr>
          <w:sz w:val="20"/>
        </w:rPr>
      </w:pPr>
      <w:r>
        <w:rPr>
          <w:sz w:val="20"/>
        </w:rPr>
        <w:t>Board of Education</w:t>
      </w:r>
    </w:p>
    <w:p w:rsidR="00264CC4" w:rsidRDefault="00264CC4" w:rsidP="00264CC4"/>
    <w:p w:rsidR="00687AC9" w:rsidRDefault="00687AC9" w:rsidP="00264CC4"/>
    <w:p w:rsidR="00F6623C" w:rsidRDefault="00F6623C" w:rsidP="00264CC4"/>
    <w:p w:rsidR="00F6623C" w:rsidRDefault="00F6623C" w:rsidP="00264CC4"/>
    <w:p w:rsidR="00F6623C" w:rsidRDefault="00F6623C" w:rsidP="00264CC4"/>
    <w:p w:rsidR="00F6623C" w:rsidRDefault="00F6623C" w:rsidP="00264CC4"/>
    <w:p w:rsidR="00D719EB" w:rsidRDefault="00D719EB" w:rsidP="00264CC4"/>
    <w:p w:rsidR="00264CC4" w:rsidRDefault="00264CC4" w:rsidP="00264CC4">
      <w:pPr>
        <w:rPr>
          <w:sz w:val="20"/>
        </w:rPr>
      </w:pPr>
      <w:r>
        <w:rPr>
          <w:sz w:val="20"/>
        </w:rPr>
        <w:t xml:space="preserve">PLEASE NOTE: </w:t>
      </w:r>
    </w:p>
    <w:p w:rsidR="00F13DE6" w:rsidRPr="005C0C21" w:rsidRDefault="00264CC4">
      <w:pPr>
        <w:rPr>
          <w:sz w:val="20"/>
        </w:rPr>
      </w:pPr>
      <w:r>
        <w:rPr>
          <w:sz w:val="20"/>
        </w:rPr>
        <w:t xml:space="preserve">              Any person who has a qualifying disability under the Americans with Disabilities Act, that requires the meeting or material at the meeting to be in an accessible f</w:t>
      </w:r>
      <w:r w:rsidR="00502546">
        <w:rPr>
          <w:sz w:val="20"/>
        </w:rPr>
        <w:t xml:space="preserve">ormat, must contact Jared M. Kwiatkowski </w:t>
      </w:r>
      <w:r>
        <w:rPr>
          <w:sz w:val="20"/>
        </w:rPr>
        <w:t>at 262-859-2350 for your request.  The meeting room is wheelchair accessible; please use entrance A.</w:t>
      </w:r>
    </w:p>
    <w:sectPr w:rsidR="00F13DE6" w:rsidRPr="005C0C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E08"/>
    <w:multiLevelType w:val="hybridMultilevel"/>
    <w:tmpl w:val="F8904D5E"/>
    <w:lvl w:ilvl="0" w:tplc="A6A21F52">
      <w:start w:val="2"/>
      <w:numFmt w:val="decimal"/>
      <w:lvlText w:val="%1.)"/>
      <w:lvlJc w:val="left"/>
      <w:pPr>
        <w:tabs>
          <w:tab w:val="num" w:pos="2895"/>
        </w:tabs>
        <w:ind w:left="2895" w:hanging="405"/>
      </w:pPr>
      <w:rPr>
        <w:rFonts w:hint="default"/>
      </w:rPr>
    </w:lvl>
    <w:lvl w:ilvl="1" w:tplc="80640B2E">
      <w:start w:val="6"/>
      <w:numFmt w:val="upperLetter"/>
      <w:lvlText w:val="%2."/>
      <w:lvlJc w:val="left"/>
      <w:pPr>
        <w:tabs>
          <w:tab w:val="num" w:pos="3570"/>
        </w:tabs>
        <w:ind w:left="3570" w:hanging="360"/>
      </w:pPr>
      <w:rPr>
        <w:rFonts w:hint="default"/>
      </w:rPr>
    </w:lvl>
    <w:lvl w:ilvl="2" w:tplc="0409001B" w:tentative="1">
      <w:start w:val="1"/>
      <w:numFmt w:val="lowerRoman"/>
      <w:lvlText w:val="%3."/>
      <w:lvlJc w:val="right"/>
      <w:pPr>
        <w:tabs>
          <w:tab w:val="num" w:pos="4290"/>
        </w:tabs>
        <w:ind w:left="4290" w:hanging="180"/>
      </w:pPr>
    </w:lvl>
    <w:lvl w:ilvl="3" w:tplc="0409000F" w:tentative="1">
      <w:start w:val="1"/>
      <w:numFmt w:val="decimal"/>
      <w:lvlText w:val="%4."/>
      <w:lvlJc w:val="left"/>
      <w:pPr>
        <w:tabs>
          <w:tab w:val="num" w:pos="5010"/>
        </w:tabs>
        <w:ind w:left="5010" w:hanging="360"/>
      </w:pPr>
    </w:lvl>
    <w:lvl w:ilvl="4" w:tplc="04090019" w:tentative="1">
      <w:start w:val="1"/>
      <w:numFmt w:val="lowerLetter"/>
      <w:lvlText w:val="%5."/>
      <w:lvlJc w:val="left"/>
      <w:pPr>
        <w:tabs>
          <w:tab w:val="num" w:pos="5730"/>
        </w:tabs>
        <w:ind w:left="5730" w:hanging="360"/>
      </w:pPr>
    </w:lvl>
    <w:lvl w:ilvl="5" w:tplc="0409001B" w:tentative="1">
      <w:start w:val="1"/>
      <w:numFmt w:val="lowerRoman"/>
      <w:lvlText w:val="%6."/>
      <w:lvlJc w:val="right"/>
      <w:pPr>
        <w:tabs>
          <w:tab w:val="num" w:pos="6450"/>
        </w:tabs>
        <w:ind w:left="6450" w:hanging="180"/>
      </w:pPr>
    </w:lvl>
    <w:lvl w:ilvl="6" w:tplc="0409000F" w:tentative="1">
      <w:start w:val="1"/>
      <w:numFmt w:val="decimal"/>
      <w:lvlText w:val="%7."/>
      <w:lvlJc w:val="left"/>
      <w:pPr>
        <w:tabs>
          <w:tab w:val="num" w:pos="7170"/>
        </w:tabs>
        <w:ind w:left="7170" w:hanging="360"/>
      </w:pPr>
    </w:lvl>
    <w:lvl w:ilvl="7" w:tplc="04090019" w:tentative="1">
      <w:start w:val="1"/>
      <w:numFmt w:val="lowerLetter"/>
      <w:lvlText w:val="%8."/>
      <w:lvlJc w:val="left"/>
      <w:pPr>
        <w:tabs>
          <w:tab w:val="num" w:pos="7890"/>
        </w:tabs>
        <w:ind w:left="7890" w:hanging="360"/>
      </w:pPr>
    </w:lvl>
    <w:lvl w:ilvl="8" w:tplc="0409001B" w:tentative="1">
      <w:start w:val="1"/>
      <w:numFmt w:val="lowerRoman"/>
      <w:lvlText w:val="%9."/>
      <w:lvlJc w:val="right"/>
      <w:pPr>
        <w:tabs>
          <w:tab w:val="num" w:pos="8610"/>
        </w:tabs>
        <w:ind w:left="8610" w:hanging="180"/>
      </w:pPr>
    </w:lvl>
  </w:abstractNum>
  <w:abstractNum w:abstractNumId="1" w15:restartNumberingAfterBreak="0">
    <w:nsid w:val="1ED4742A"/>
    <w:multiLevelType w:val="hybridMultilevel"/>
    <w:tmpl w:val="921E11F2"/>
    <w:lvl w:ilvl="0" w:tplc="F73E9C9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0DE4F65"/>
    <w:multiLevelType w:val="hybridMultilevel"/>
    <w:tmpl w:val="B1246818"/>
    <w:lvl w:ilvl="0" w:tplc="0409000F">
      <w:start w:val="1"/>
      <w:numFmt w:val="decimal"/>
      <w:lvlText w:val="%1."/>
      <w:lvlJc w:val="left"/>
      <w:pPr>
        <w:ind w:left="720" w:hanging="360"/>
      </w:pPr>
      <w:rPr>
        <w:rFonts w:hint="default"/>
      </w:rPr>
    </w:lvl>
    <w:lvl w:ilvl="1" w:tplc="C5BA0D30">
      <w:start w:val="1"/>
      <w:numFmt w:val="upperLetter"/>
      <w:lvlText w:val="%2."/>
      <w:lvlJc w:val="left"/>
      <w:pPr>
        <w:ind w:left="1440" w:hanging="360"/>
      </w:pPr>
      <w:rPr>
        <w:rFonts w:ascii="Times New Roman" w:eastAsia="Times New Roman" w:hAnsi="Times New Roman" w:cs="Times New Roman"/>
      </w:rPr>
    </w:lvl>
    <w:lvl w:ilvl="2" w:tplc="DB0E2EE6">
      <w:start w:val="1"/>
      <w:numFmt w:val="decimal"/>
      <w:lvlText w:val="%3.)"/>
      <w:lvlJc w:val="left"/>
      <w:pPr>
        <w:ind w:left="2364" w:hanging="384"/>
      </w:pPr>
      <w:rPr>
        <w:rFonts w:hint="default"/>
      </w:rPr>
    </w:lvl>
    <w:lvl w:ilvl="3" w:tplc="1CDC675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E3795"/>
    <w:multiLevelType w:val="hybridMultilevel"/>
    <w:tmpl w:val="E3723EFE"/>
    <w:lvl w:ilvl="0" w:tplc="3ECEE79C">
      <w:start w:val="1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5EE41DBB"/>
    <w:multiLevelType w:val="hybridMultilevel"/>
    <w:tmpl w:val="ACE8C80E"/>
    <w:lvl w:ilvl="0" w:tplc="259C507A">
      <w:start w:val="1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6EEA5A7B"/>
    <w:multiLevelType w:val="hybridMultilevel"/>
    <w:tmpl w:val="4ED8498E"/>
    <w:lvl w:ilvl="0" w:tplc="0409000F">
      <w:start w:val="1"/>
      <w:numFmt w:val="decimal"/>
      <w:lvlText w:val="%1."/>
      <w:lvlJc w:val="left"/>
      <w:pPr>
        <w:tabs>
          <w:tab w:val="num" w:pos="720"/>
        </w:tabs>
        <w:ind w:left="720" w:hanging="360"/>
      </w:pPr>
      <w:rPr>
        <w:rFonts w:hint="default"/>
      </w:rPr>
    </w:lvl>
    <w:lvl w:ilvl="1" w:tplc="0ADCD87A">
      <w:start w:val="1"/>
      <w:numFmt w:val="upperLetter"/>
      <w:lvlText w:val="%2."/>
      <w:lvlJc w:val="left"/>
      <w:pPr>
        <w:tabs>
          <w:tab w:val="num" w:pos="1440"/>
        </w:tabs>
        <w:ind w:left="1440" w:hanging="360"/>
      </w:pPr>
      <w:rPr>
        <w:rFonts w:hint="default"/>
      </w:rPr>
    </w:lvl>
    <w:lvl w:ilvl="2" w:tplc="2A8A34D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E6"/>
    <w:rsid w:val="0003277A"/>
    <w:rsid w:val="000400BD"/>
    <w:rsid w:val="000908AF"/>
    <w:rsid w:val="000D4C44"/>
    <w:rsid w:val="000E4F9C"/>
    <w:rsid w:val="001370D1"/>
    <w:rsid w:val="00157A37"/>
    <w:rsid w:val="00176E77"/>
    <w:rsid w:val="00184F3B"/>
    <w:rsid w:val="001B37FA"/>
    <w:rsid w:val="002010A9"/>
    <w:rsid w:val="00264CC4"/>
    <w:rsid w:val="00295FEA"/>
    <w:rsid w:val="00296B22"/>
    <w:rsid w:val="002976E3"/>
    <w:rsid w:val="002C7D72"/>
    <w:rsid w:val="002D27E4"/>
    <w:rsid w:val="0031400A"/>
    <w:rsid w:val="00350990"/>
    <w:rsid w:val="00351068"/>
    <w:rsid w:val="003E47B4"/>
    <w:rsid w:val="00404529"/>
    <w:rsid w:val="00423F00"/>
    <w:rsid w:val="00446AAF"/>
    <w:rsid w:val="004571B3"/>
    <w:rsid w:val="00472DF7"/>
    <w:rsid w:val="00481DB9"/>
    <w:rsid w:val="00502546"/>
    <w:rsid w:val="0052516A"/>
    <w:rsid w:val="00565AF5"/>
    <w:rsid w:val="00570DA9"/>
    <w:rsid w:val="00582A30"/>
    <w:rsid w:val="005930D4"/>
    <w:rsid w:val="0059588F"/>
    <w:rsid w:val="005C0C21"/>
    <w:rsid w:val="005E0AE9"/>
    <w:rsid w:val="005E2462"/>
    <w:rsid w:val="0060193C"/>
    <w:rsid w:val="00602678"/>
    <w:rsid w:val="00623C11"/>
    <w:rsid w:val="006346D8"/>
    <w:rsid w:val="00676F94"/>
    <w:rsid w:val="00680B6F"/>
    <w:rsid w:val="00687AC9"/>
    <w:rsid w:val="00694F8B"/>
    <w:rsid w:val="006C2F20"/>
    <w:rsid w:val="00706990"/>
    <w:rsid w:val="00710B59"/>
    <w:rsid w:val="007373FF"/>
    <w:rsid w:val="00751BF7"/>
    <w:rsid w:val="007525F1"/>
    <w:rsid w:val="00787D75"/>
    <w:rsid w:val="007A23B9"/>
    <w:rsid w:val="007B1BBF"/>
    <w:rsid w:val="007F6E5F"/>
    <w:rsid w:val="00826180"/>
    <w:rsid w:val="008D5B88"/>
    <w:rsid w:val="008D6490"/>
    <w:rsid w:val="008F4B4C"/>
    <w:rsid w:val="00927A6C"/>
    <w:rsid w:val="00947D7C"/>
    <w:rsid w:val="00961B67"/>
    <w:rsid w:val="00993D02"/>
    <w:rsid w:val="00995DA3"/>
    <w:rsid w:val="009A453F"/>
    <w:rsid w:val="009A6D6D"/>
    <w:rsid w:val="009B3265"/>
    <w:rsid w:val="009C064D"/>
    <w:rsid w:val="009C09FE"/>
    <w:rsid w:val="009E3AA5"/>
    <w:rsid w:val="009F383C"/>
    <w:rsid w:val="009F75C7"/>
    <w:rsid w:val="00AA631A"/>
    <w:rsid w:val="00AE24B8"/>
    <w:rsid w:val="00AE5C1C"/>
    <w:rsid w:val="00AE6971"/>
    <w:rsid w:val="00B82D85"/>
    <w:rsid w:val="00BD0885"/>
    <w:rsid w:val="00BD23A0"/>
    <w:rsid w:val="00C161AA"/>
    <w:rsid w:val="00C164DA"/>
    <w:rsid w:val="00C46911"/>
    <w:rsid w:val="00C52873"/>
    <w:rsid w:val="00C6423A"/>
    <w:rsid w:val="00CC5E3D"/>
    <w:rsid w:val="00CD6223"/>
    <w:rsid w:val="00CE2DC0"/>
    <w:rsid w:val="00CE7C22"/>
    <w:rsid w:val="00D719EB"/>
    <w:rsid w:val="00DA2C80"/>
    <w:rsid w:val="00DA7B91"/>
    <w:rsid w:val="00DC3F45"/>
    <w:rsid w:val="00DE2BD2"/>
    <w:rsid w:val="00E10D56"/>
    <w:rsid w:val="00E53BC2"/>
    <w:rsid w:val="00E65E80"/>
    <w:rsid w:val="00EC1972"/>
    <w:rsid w:val="00F13DE6"/>
    <w:rsid w:val="00F15B2D"/>
    <w:rsid w:val="00F36B42"/>
    <w:rsid w:val="00F6623C"/>
    <w:rsid w:val="00F6680F"/>
    <w:rsid w:val="00FD04A0"/>
    <w:rsid w:val="00FD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E1983"/>
  <w15:docId w15:val="{7AF54BD3-9548-4001-8CC8-8584355B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DE6"/>
    <w:rPr>
      <w:sz w:val="24"/>
      <w:szCs w:val="24"/>
    </w:rPr>
  </w:style>
  <w:style w:type="paragraph" w:styleId="Heading1">
    <w:name w:val="heading 1"/>
    <w:basedOn w:val="Normal"/>
    <w:next w:val="Normal"/>
    <w:link w:val="Heading1Char"/>
    <w:qFormat/>
    <w:rsid w:val="002976E3"/>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DE6"/>
    <w:pPr>
      <w:ind w:left="720"/>
      <w:contextualSpacing/>
    </w:pPr>
  </w:style>
  <w:style w:type="character" w:customStyle="1" w:styleId="Heading1Char">
    <w:name w:val="Heading 1 Char"/>
    <w:basedOn w:val="DefaultParagraphFont"/>
    <w:link w:val="Heading1"/>
    <w:rsid w:val="002976E3"/>
    <w:rPr>
      <w:b/>
      <w:bCs/>
      <w:sz w:val="24"/>
      <w:szCs w:val="24"/>
    </w:rPr>
  </w:style>
  <w:style w:type="paragraph" w:styleId="BalloonText">
    <w:name w:val="Balloon Text"/>
    <w:basedOn w:val="Normal"/>
    <w:link w:val="BalloonTextChar"/>
    <w:rsid w:val="00FD04A0"/>
    <w:rPr>
      <w:rFonts w:ascii="Tahoma" w:hAnsi="Tahoma" w:cs="Tahoma"/>
      <w:sz w:val="16"/>
      <w:szCs w:val="16"/>
    </w:rPr>
  </w:style>
  <w:style w:type="character" w:customStyle="1" w:styleId="BalloonTextChar">
    <w:name w:val="Balloon Text Char"/>
    <w:basedOn w:val="DefaultParagraphFont"/>
    <w:link w:val="BalloonText"/>
    <w:rsid w:val="00FD0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Paris Consolidated School</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Gahart</dc:creator>
  <cp:lastModifiedBy>Jared Kwiatkowski</cp:lastModifiedBy>
  <cp:revision>2</cp:revision>
  <cp:lastPrinted>2018-12-19T16:17:00Z</cp:lastPrinted>
  <dcterms:created xsi:type="dcterms:W3CDTF">2025-01-14T18:42:00Z</dcterms:created>
  <dcterms:modified xsi:type="dcterms:W3CDTF">2025-01-14T18:42:00Z</dcterms:modified>
</cp:coreProperties>
</file>